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OBWODOWA KOMISJA WYBORCZA </w:t>
        <w:br/>
        <w:t xml:space="preserve">NR 3 W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ŁUBOWIE</w:t>
      </w:r>
    </w:p>
    <w:p>
      <w:pPr>
        <w:tabs>
          <w:tab w:val="left" w:pos="405" w:leader="none"/>
          <w:tab w:val="center" w:pos="7002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ab/>
        <w:tab/>
        <w:t xml:space="preserve">PRACUJE OD GODZ. 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LOKAL WYBORCZY CZYNNY OD GODZ 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</w:rPr>
        <w:t xml:space="preserve">- 21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72"/>
          <w:shd w:fill="auto" w:val="clear"/>
          <w:vertAlign w:val="superscript"/>
        </w:rPr>
        <w:t xml:space="preserve">00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  <w:vertAlign w:val="superscript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